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B2A91" w14:textId="4C7F896F" w:rsidR="00142E07" w:rsidRDefault="00B30219">
      <w:pPr>
        <w:rPr>
          <w:sz w:val="24"/>
          <w:szCs w:val="24"/>
        </w:rPr>
      </w:pPr>
      <w:r>
        <w:rPr>
          <w:sz w:val="24"/>
          <w:szCs w:val="24"/>
        </w:rPr>
        <w:t>Etika</w:t>
      </w:r>
      <w:r w:rsidR="008077CE">
        <w:rPr>
          <w:sz w:val="24"/>
          <w:szCs w:val="24"/>
        </w:rPr>
        <w:t xml:space="preserve"> Követelmények 5.-8.</w:t>
      </w:r>
    </w:p>
    <w:p w14:paraId="4BAB9B41" w14:textId="29DA8C69" w:rsidR="008077CE" w:rsidRDefault="008077CE">
      <w:pPr>
        <w:rPr>
          <w:sz w:val="24"/>
          <w:szCs w:val="24"/>
        </w:rPr>
      </w:pPr>
      <w:r>
        <w:rPr>
          <w:sz w:val="24"/>
          <w:szCs w:val="24"/>
        </w:rPr>
        <w:t>5. osztály</w:t>
      </w:r>
    </w:p>
    <w:p w14:paraId="40495450" w14:textId="66881E98" w:rsidR="008077CE" w:rsidRDefault="005145D9">
      <w:pPr>
        <w:rPr>
          <w:sz w:val="24"/>
          <w:szCs w:val="24"/>
        </w:rPr>
      </w:pPr>
      <w:r w:rsidRPr="005145D9">
        <w:rPr>
          <w:sz w:val="24"/>
          <w:szCs w:val="24"/>
        </w:rPr>
        <w:t>A testi, lelki egészség egységének felismerése a saját egészségi állapot nyomon követése</w:t>
      </w:r>
    </w:p>
    <w:p w14:paraId="0F0AA149" w14:textId="24F03291" w:rsidR="005145D9" w:rsidRDefault="005145D9">
      <w:pPr>
        <w:rPr>
          <w:sz w:val="24"/>
          <w:szCs w:val="24"/>
        </w:rPr>
      </w:pPr>
      <w:r w:rsidRPr="005145D9">
        <w:rPr>
          <w:sz w:val="24"/>
          <w:szCs w:val="24"/>
        </w:rPr>
        <w:t>A saját és társak belső értékeinek és egyediségének tudatosítása.</w:t>
      </w:r>
    </w:p>
    <w:p w14:paraId="2DD098E7" w14:textId="1F15F694" w:rsidR="005145D9" w:rsidRDefault="005145D9">
      <w:pPr>
        <w:rPr>
          <w:sz w:val="24"/>
          <w:szCs w:val="24"/>
        </w:rPr>
      </w:pPr>
      <w:r w:rsidRPr="005145D9">
        <w:rPr>
          <w:sz w:val="24"/>
          <w:szCs w:val="24"/>
        </w:rPr>
        <w:t>Az alapvető ember</w:t>
      </w:r>
      <w:bookmarkStart w:id="0" w:name="_GoBack"/>
      <w:bookmarkEnd w:id="0"/>
      <w:r w:rsidRPr="005145D9">
        <w:rPr>
          <w:sz w:val="24"/>
          <w:szCs w:val="24"/>
        </w:rPr>
        <w:t>i viselkedésformák értékelése</w:t>
      </w:r>
    </w:p>
    <w:p w14:paraId="28A1563F" w14:textId="511998C6" w:rsidR="005145D9" w:rsidRDefault="005145D9">
      <w:pPr>
        <w:rPr>
          <w:sz w:val="24"/>
          <w:szCs w:val="24"/>
        </w:rPr>
      </w:pPr>
      <w:r w:rsidRPr="005145D9">
        <w:rPr>
          <w:sz w:val="24"/>
          <w:szCs w:val="24"/>
        </w:rPr>
        <w:t>A pozitív és negatív hatások felismerése saját élethelyzetekben</w:t>
      </w:r>
    </w:p>
    <w:p w14:paraId="5E06B261" w14:textId="562C582D" w:rsidR="005145D9" w:rsidRDefault="005145D9">
      <w:pPr>
        <w:rPr>
          <w:sz w:val="24"/>
          <w:szCs w:val="24"/>
        </w:rPr>
      </w:pPr>
      <w:r w:rsidRPr="005145D9">
        <w:rPr>
          <w:sz w:val="24"/>
          <w:szCs w:val="24"/>
        </w:rPr>
        <w:t>Valós és virtuális környezetben példaként szolgáló személyek keresése.</w:t>
      </w:r>
    </w:p>
    <w:p w14:paraId="717B17C0" w14:textId="63245ACE" w:rsidR="005145D9" w:rsidRPr="005145D9" w:rsidRDefault="005145D9" w:rsidP="005145D9">
      <w:pPr>
        <w:rPr>
          <w:sz w:val="24"/>
          <w:szCs w:val="24"/>
        </w:rPr>
      </w:pPr>
      <w:r w:rsidRPr="005145D9">
        <w:rPr>
          <w:sz w:val="24"/>
          <w:szCs w:val="24"/>
        </w:rPr>
        <w:t>A család, rokonság egyedi viszonyrendszereinek feltárása;</w:t>
      </w:r>
    </w:p>
    <w:p w14:paraId="1A4B0FCC" w14:textId="4DF02284" w:rsidR="005145D9" w:rsidRPr="005145D9" w:rsidRDefault="005145D9" w:rsidP="005145D9">
      <w:pPr>
        <w:rPr>
          <w:sz w:val="24"/>
          <w:szCs w:val="24"/>
        </w:rPr>
      </w:pPr>
      <w:r w:rsidRPr="005145D9">
        <w:rPr>
          <w:sz w:val="24"/>
          <w:szCs w:val="24"/>
        </w:rPr>
        <w:t>Saját helyzet felismerése, feladatok a családban;</w:t>
      </w:r>
    </w:p>
    <w:p w14:paraId="4CA9C014" w14:textId="26F22806" w:rsidR="005145D9" w:rsidRPr="005145D9" w:rsidRDefault="005145D9" w:rsidP="005145D9">
      <w:pPr>
        <w:rPr>
          <w:sz w:val="24"/>
          <w:szCs w:val="24"/>
        </w:rPr>
      </w:pPr>
      <w:r w:rsidRPr="005145D9">
        <w:rPr>
          <w:sz w:val="24"/>
          <w:szCs w:val="24"/>
        </w:rPr>
        <w:t>A legértékesebb családi szokások azonosítása;</w:t>
      </w:r>
    </w:p>
    <w:p w14:paraId="7E3F950E" w14:textId="73F3F238" w:rsidR="005145D9" w:rsidRDefault="005145D9" w:rsidP="005145D9">
      <w:pPr>
        <w:rPr>
          <w:sz w:val="24"/>
          <w:szCs w:val="24"/>
        </w:rPr>
      </w:pPr>
      <w:r w:rsidRPr="005145D9">
        <w:rPr>
          <w:sz w:val="24"/>
          <w:szCs w:val="24"/>
        </w:rPr>
        <w:t>A családok sokszínű kulturális hátterének értelmezése</w:t>
      </w:r>
    </w:p>
    <w:p w14:paraId="70A04301" w14:textId="7AAF8C34" w:rsidR="00D94AE1" w:rsidRDefault="00D94AE1" w:rsidP="005145D9">
      <w:pPr>
        <w:rPr>
          <w:sz w:val="24"/>
          <w:szCs w:val="24"/>
        </w:rPr>
      </w:pPr>
      <w:r>
        <w:rPr>
          <w:sz w:val="24"/>
          <w:szCs w:val="24"/>
        </w:rPr>
        <w:t>6. osztály</w:t>
      </w:r>
    </w:p>
    <w:p w14:paraId="3BA2A97E" w14:textId="04E39E05" w:rsidR="00D94AE1" w:rsidRDefault="00D94AE1" w:rsidP="005145D9">
      <w:pPr>
        <w:rPr>
          <w:sz w:val="24"/>
          <w:szCs w:val="24"/>
        </w:rPr>
      </w:pPr>
      <w:r w:rsidRPr="00D94AE1">
        <w:rPr>
          <w:sz w:val="24"/>
          <w:szCs w:val="24"/>
        </w:rPr>
        <w:t>Az életkorra jellemző testi és szellemi fejlődés</w:t>
      </w:r>
      <w:r>
        <w:rPr>
          <w:sz w:val="24"/>
          <w:szCs w:val="24"/>
        </w:rPr>
        <w:t xml:space="preserve"> megismerése</w:t>
      </w:r>
    </w:p>
    <w:p w14:paraId="2B31E7FB" w14:textId="383C5C7C" w:rsidR="00D94AE1" w:rsidRDefault="00D94AE1" w:rsidP="005145D9">
      <w:pPr>
        <w:rPr>
          <w:sz w:val="24"/>
          <w:szCs w:val="24"/>
        </w:rPr>
      </w:pPr>
      <w:r>
        <w:rPr>
          <w:sz w:val="24"/>
          <w:szCs w:val="24"/>
        </w:rPr>
        <w:t>Saját tanulási célok megfogalmazása</w:t>
      </w:r>
    </w:p>
    <w:p w14:paraId="7EB4DFFA" w14:textId="4E333A1C" w:rsidR="00D94AE1" w:rsidRDefault="00D94AE1" w:rsidP="005145D9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D94AE1">
        <w:rPr>
          <w:sz w:val="24"/>
          <w:szCs w:val="24"/>
        </w:rPr>
        <w:t>egfelelő döntéseket hoz arról, hogy az online térben, milyen információkat oszthat meg önmagáról.</w:t>
      </w:r>
    </w:p>
    <w:p w14:paraId="1E492761" w14:textId="657954C5" w:rsidR="00D94AE1" w:rsidRDefault="00D94AE1" w:rsidP="005145D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D94AE1">
        <w:rPr>
          <w:sz w:val="24"/>
          <w:szCs w:val="24"/>
        </w:rPr>
        <w:t>zonosítja az egyéni, családi és társadalmi boldogulás feltételeit.</w:t>
      </w:r>
    </w:p>
    <w:p w14:paraId="7AB605F2" w14:textId="33FF9EBE" w:rsidR="00F76080" w:rsidRDefault="00F76080" w:rsidP="005145D9">
      <w:pPr>
        <w:rPr>
          <w:sz w:val="24"/>
          <w:szCs w:val="24"/>
        </w:rPr>
      </w:pPr>
      <w:r w:rsidRPr="00F76080">
        <w:rPr>
          <w:sz w:val="24"/>
          <w:szCs w:val="24"/>
        </w:rPr>
        <w:t>A legértékesebb családi szokások azonosítása</w:t>
      </w:r>
      <w:r>
        <w:rPr>
          <w:sz w:val="24"/>
          <w:szCs w:val="24"/>
        </w:rPr>
        <w:t>.</w:t>
      </w:r>
    </w:p>
    <w:p w14:paraId="7BCF22AD" w14:textId="44591965" w:rsidR="00F76080" w:rsidRPr="00F76080" w:rsidRDefault="00F76080" w:rsidP="00F76080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F76080">
        <w:rPr>
          <w:sz w:val="24"/>
          <w:szCs w:val="24"/>
        </w:rPr>
        <w:t xml:space="preserve"> családjában és ismeretségi körében talál olyan mintákat, amelyek példaként szolgálnak számára;</w:t>
      </w:r>
    </w:p>
    <w:p w14:paraId="7079B783" w14:textId="4A01E456" w:rsidR="00F76080" w:rsidRDefault="00F76080" w:rsidP="00F76080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F76080">
        <w:rPr>
          <w:sz w:val="24"/>
          <w:szCs w:val="24"/>
        </w:rPr>
        <w:t>egfogalmazza, hogy a szeretetnek, az elkötelezettségnek, bizalomnak, tiszteletnek milyen szerepe van a barátságokban</w:t>
      </w:r>
      <w:r>
        <w:rPr>
          <w:sz w:val="24"/>
          <w:szCs w:val="24"/>
        </w:rPr>
        <w:t>.</w:t>
      </w:r>
    </w:p>
    <w:p w14:paraId="45A19DAB" w14:textId="64FF2F04" w:rsidR="00F76080" w:rsidRDefault="00F76080" w:rsidP="00F76080">
      <w:pPr>
        <w:rPr>
          <w:sz w:val="24"/>
          <w:szCs w:val="24"/>
        </w:rPr>
      </w:pPr>
      <w:r w:rsidRPr="00F76080">
        <w:rPr>
          <w:sz w:val="24"/>
          <w:szCs w:val="24"/>
        </w:rPr>
        <w:t>A hagyományos és a modern technológia nyújtotta kapcsolattartási lehetőségek gyakorlása</w:t>
      </w:r>
      <w:r>
        <w:rPr>
          <w:sz w:val="24"/>
          <w:szCs w:val="24"/>
        </w:rPr>
        <w:t>.</w:t>
      </w:r>
    </w:p>
    <w:p w14:paraId="2CBB8851" w14:textId="6D6916DC" w:rsidR="00F76080" w:rsidRDefault="00F76080" w:rsidP="00F76080">
      <w:pPr>
        <w:rPr>
          <w:sz w:val="24"/>
          <w:szCs w:val="24"/>
        </w:rPr>
      </w:pPr>
      <w:r>
        <w:rPr>
          <w:sz w:val="24"/>
          <w:szCs w:val="24"/>
        </w:rPr>
        <w:t>É</w:t>
      </w:r>
      <w:r w:rsidRPr="00F76080">
        <w:rPr>
          <w:sz w:val="24"/>
          <w:szCs w:val="24"/>
        </w:rPr>
        <w:t>rtelmezi a szabadság és az önkorlátozás, a tolerancia és a szeretet megjelenését és határait egyéni élethelyzeteiben</w:t>
      </w:r>
    </w:p>
    <w:p w14:paraId="739EDA19" w14:textId="56B18753" w:rsidR="00F76080" w:rsidRDefault="00F76080" w:rsidP="00F76080">
      <w:pPr>
        <w:rPr>
          <w:sz w:val="24"/>
          <w:szCs w:val="24"/>
        </w:rPr>
      </w:pPr>
      <w:r>
        <w:rPr>
          <w:sz w:val="24"/>
          <w:szCs w:val="24"/>
        </w:rPr>
        <w:t>7. osztály</w:t>
      </w:r>
    </w:p>
    <w:p w14:paraId="73A1573D" w14:textId="05D0B40A" w:rsidR="00F76080" w:rsidRDefault="000425D5" w:rsidP="00F76080">
      <w:pPr>
        <w:rPr>
          <w:sz w:val="24"/>
          <w:szCs w:val="24"/>
        </w:rPr>
      </w:pPr>
      <w:r w:rsidRPr="000425D5">
        <w:rPr>
          <w:sz w:val="24"/>
          <w:szCs w:val="24"/>
        </w:rPr>
        <w:t>Saját főbb személyiségjegyek vizsgálata</w:t>
      </w:r>
      <w:r>
        <w:rPr>
          <w:sz w:val="24"/>
          <w:szCs w:val="24"/>
        </w:rPr>
        <w:t>.</w:t>
      </w:r>
    </w:p>
    <w:p w14:paraId="3297A01A" w14:textId="66A52BD2" w:rsidR="000425D5" w:rsidRDefault="000425D5" w:rsidP="00F76080">
      <w:pPr>
        <w:rPr>
          <w:sz w:val="24"/>
          <w:szCs w:val="24"/>
        </w:rPr>
      </w:pPr>
      <w:r w:rsidRPr="000425D5">
        <w:rPr>
          <w:sz w:val="24"/>
          <w:szCs w:val="24"/>
        </w:rPr>
        <w:t>Az egyének és az emberiség néhány cselekvésének etikai szempontú értékelése, a saját értékrenddel való összevetése</w:t>
      </w:r>
      <w:r>
        <w:rPr>
          <w:sz w:val="24"/>
          <w:szCs w:val="24"/>
        </w:rPr>
        <w:t>.</w:t>
      </w:r>
    </w:p>
    <w:p w14:paraId="35E11C0A" w14:textId="444BB832" w:rsidR="000425D5" w:rsidRPr="000425D5" w:rsidRDefault="000425D5" w:rsidP="000425D5">
      <w:pPr>
        <w:rPr>
          <w:sz w:val="24"/>
          <w:szCs w:val="24"/>
        </w:rPr>
      </w:pPr>
      <w:r w:rsidRPr="000425D5">
        <w:rPr>
          <w:sz w:val="24"/>
          <w:szCs w:val="24"/>
        </w:rPr>
        <w:t>A tanulás és fejlődés összefüggéseinek megértése a tanuló életében</w:t>
      </w:r>
      <w:r>
        <w:rPr>
          <w:sz w:val="24"/>
          <w:szCs w:val="24"/>
        </w:rPr>
        <w:t>.</w:t>
      </w:r>
    </w:p>
    <w:p w14:paraId="698F0D73" w14:textId="06ABFEC5" w:rsidR="000425D5" w:rsidRDefault="000425D5" w:rsidP="000425D5">
      <w:pPr>
        <w:rPr>
          <w:sz w:val="24"/>
          <w:szCs w:val="24"/>
        </w:rPr>
      </w:pPr>
      <w:r w:rsidRPr="000425D5">
        <w:rPr>
          <w:sz w:val="24"/>
          <w:szCs w:val="24"/>
        </w:rPr>
        <w:t>Információforrások kritikus elemzése</w:t>
      </w:r>
      <w:r>
        <w:rPr>
          <w:sz w:val="24"/>
          <w:szCs w:val="24"/>
        </w:rPr>
        <w:t>.</w:t>
      </w:r>
    </w:p>
    <w:p w14:paraId="1351BB13" w14:textId="4BB23187" w:rsidR="000425D5" w:rsidRPr="000425D5" w:rsidRDefault="000425D5" w:rsidP="000425D5">
      <w:pPr>
        <w:rPr>
          <w:sz w:val="24"/>
          <w:szCs w:val="24"/>
        </w:rPr>
      </w:pPr>
      <w:r w:rsidRPr="000425D5">
        <w:rPr>
          <w:sz w:val="24"/>
          <w:szCs w:val="24"/>
        </w:rPr>
        <w:lastRenderedPageBreak/>
        <w:t>Stratégiák kidolgozása a negatív hatások kivédésére</w:t>
      </w:r>
      <w:r>
        <w:rPr>
          <w:sz w:val="24"/>
          <w:szCs w:val="24"/>
        </w:rPr>
        <w:t>.</w:t>
      </w:r>
    </w:p>
    <w:p w14:paraId="0F597528" w14:textId="7142F61A" w:rsidR="000425D5" w:rsidRDefault="000425D5" w:rsidP="000425D5">
      <w:pPr>
        <w:rPr>
          <w:sz w:val="24"/>
          <w:szCs w:val="24"/>
        </w:rPr>
      </w:pPr>
      <w:r w:rsidRPr="000425D5">
        <w:rPr>
          <w:sz w:val="24"/>
          <w:szCs w:val="24"/>
        </w:rPr>
        <w:t>Valós és virtuális térben zajló cselekvések elemzése a másokra tett hatás és etikai értékek szempontjából</w:t>
      </w:r>
      <w:r>
        <w:rPr>
          <w:sz w:val="24"/>
          <w:szCs w:val="24"/>
        </w:rPr>
        <w:t>.</w:t>
      </w:r>
    </w:p>
    <w:p w14:paraId="30E834D0" w14:textId="45B5D60C" w:rsidR="000425D5" w:rsidRDefault="000425D5" w:rsidP="000425D5">
      <w:pPr>
        <w:rPr>
          <w:sz w:val="24"/>
          <w:szCs w:val="24"/>
        </w:rPr>
      </w:pPr>
      <w:r w:rsidRPr="000425D5">
        <w:rPr>
          <w:sz w:val="24"/>
          <w:szCs w:val="24"/>
        </w:rPr>
        <w:t>Változások a családban</w:t>
      </w:r>
    </w:p>
    <w:p w14:paraId="6BE15297" w14:textId="143B1C2B" w:rsidR="000425D5" w:rsidRDefault="000425D5" w:rsidP="000425D5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0425D5">
        <w:rPr>
          <w:sz w:val="24"/>
          <w:szCs w:val="24"/>
        </w:rPr>
        <w:t>yitott és segítőkész a nehéz helyzetben levő személyek iránt</w:t>
      </w:r>
    </w:p>
    <w:p w14:paraId="3AB458E4" w14:textId="2BE2DFF6" w:rsidR="000425D5" w:rsidRDefault="000425D5" w:rsidP="000425D5">
      <w:pPr>
        <w:rPr>
          <w:sz w:val="24"/>
          <w:szCs w:val="24"/>
        </w:rPr>
      </w:pPr>
      <w:r>
        <w:rPr>
          <w:sz w:val="24"/>
          <w:szCs w:val="24"/>
        </w:rPr>
        <w:t>8. osztály</w:t>
      </w:r>
    </w:p>
    <w:p w14:paraId="39B6AFB8" w14:textId="76A11094" w:rsidR="000425D5" w:rsidRDefault="000425D5" w:rsidP="000425D5">
      <w:pPr>
        <w:rPr>
          <w:sz w:val="24"/>
          <w:szCs w:val="24"/>
        </w:rPr>
      </w:pPr>
      <w:r w:rsidRPr="000425D5">
        <w:rPr>
          <w:sz w:val="24"/>
          <w:szCs w:val="24"/>
        </w:rPr>
        <w:t>Az emberi gondolkodásmód sokszínűsége megértése</w:t>
      </w:r>
    </w:p>
    <w:p w14:paraId="1C05FC52" w14:textId="38540096" w:rsidR="000425D5" w:rsidRDefault="000425D5" w:rsidP="000425D5">
      <w:pPr>
        <w:rPr>
          <w:sz w:val="24"/>
          <w:szCs w:val="24"/>
        </w:rPr>
      </w:pPr>
      <w:r w:rsidRPr="000425D5">
        <w:rPr>
          <w:sz w:val="24"/>
          <w:szCs w:val="24"/>
        </w:rPr>
        <w:t>Önkifejezési módok</w:t>
      </w:r>
      <w:r>
        <w:rPr>
          <w:sz w:val="24"/>
          <w:szCs w:val="24"/>
        </w:rPr>
        <w:t xml:space="preserve"> ismerete és gyakorlása.</w:t>
      </w:r>
    </w:p>
    <w:p w14:paraId="09A754EF" w14:textId="3659A1FE" w:rsidR="00C44629" w:rsidRDefault="00C44629" w:rsidP="000425D5">
      <w:pPr>
        <w:rPr>
          <w:sz w:val="24"/>
          <w:szCs w:val="24"/>
        </w:rPr>
      </w:pPr>
      <w:r w:rsidRPr="00C44629">
        <w:rPr>
          <w:sz w:val="24"/>
          <w:szCs w:val="24"/>
        </w:rPr>
        <w:t>Saját szokások, életvezetési mód, életszemlélet értékelése</w:t>
      </w:r>
      <w:r>
        <w:rPr>
          <w:sz w:val="24"/>
          <w:szCs w:val="24"/>
        </w:rPr>
        <w:t>.</w:t>
      </w:r>
    </w:p>
    <w:p w14:paraId="27A84CD0" w14:textId="2973540C" w:rsidR="00C44629" w:rsidRDefault="00C44629" w:rsidP="000425D5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C44629">
        <w:rPr>
          <w:sz w:val="24"/>
          <w:szCs w:val="24"/>
        </w:rPr>
        <w:t>eálisan feltérképezi, hogy saját érzelmi állapota és viselkedése milyen következményeket okozhat, és milyen hatást gyakorolhat a társas kapcsolatai alakítására</w:t>
      </w:r>
      <w:r>
        <w:rPr>
          <w:sz w:val="24"/>
          <w:szCs w:val="24"/>
        </w:rPr>
        <w:t>.</w:t>
      </w:r>
    </w:p>
    <w:p w14:paraId="486C1C90" w14:textId="4403F925" w:rsidR="00C44629" w:rsidRDefault="00C44629" w:rsidP="000425D5">
      <w:pPr>
        <w:rPr>
          <w:sz w:val="24"/>
          <w:szCs w:val="24"/>
        </w:rPr>
      </w:pPr>
      <w:r w:rsidRPr="00C44629">
        <w:rPr>
          <w:sz w:val="24"/>
          <w:szCs w:val="24"/>
        </w:rPr>
        <w:t>A család társadalmi funkciói értelmezése</w:t>
      </w:r>
      <w:r>
        <w:rPr>
          <w:sz w:val="24"/>
          <w:szCs w:val="24"/>
        </w:rPr>
        <w:t>.</w:t>
      </w:r>
    </w:p>
    <w:p w14:paraId="6779DF55" w14:textId="50C256EA" w:rsidR="00C44629" w:rsidRDefault="00C44629" w:rsidP="000425D5">
      <w:pPr>
        <w:rPr>
          <w:sz w:val="24"/>
          <w:szCs w:val="24"/>
        </w:rPr>
      </w:pPr>
      <w:r w:rsidRPr="00C44629">
        <w:rPr>
          <w:sz w:val="24"/>
          <w:szCs w:val="24"/>
        </w:rPr>
        <w:t>A tartós kapcsolatok és párkapcsolatok alapvető feltételeinek megismerése.</w:t>
      </w:r>
    </w:p>
    <w:p w14:paraId="4A8D2254" w14:textId="6DF64804" w:rsidR="00C44629" w:rsidRDefault="00C44629" w:rsidP="000425D5">
      <w:pPr>
        <w:rPr>
          <w:sz w:val="24"/>
          <w:szCs w:val="24"/>
        </w:rPr>
      </w:pPr>
      <w:r w:rsidRPr="00C44629">
        <w:rPr>
          <w:sz w:val="24"/>
          <w:szCs w:val="24"/>
        </w:rPr>
        <w:t>A kulturális-társadalmi identitás alapjai, a nemzeti identitás megőrzése</w:t>
      </w:r>
    </w:p>
    <w:p w14:paraId="1C35A496" w14:textId="32B7E28A" w:rsidR="00C44629" w:rsidRDefault="00C44629" w:rsidP="000425D5">
      <w:pPr>
        <w:rPr>
          <w:sz w:val="24"/>
          <w:szCs w:val="24"/>
        </w:rPr>
      </w:pPr>
      <w:r w:rsidRPr="00C44629">
        <w:rPr>
          <w:sz w:val="24"/>
          <w:szCs w:val="24"/>
        </w:rPr>
        <w:t>Az emberiség életét és gondolkodását leginkább befolyásoló technológiák hatásainak elemzése a személyes kapcsolatok és az életminőség szempontjából, megoldási javaslatok, etikai szabályok megfogalmazása a problémákra</w:t>
      </w:r>
      <w:r>
        <w:rPr>
          <w:sz w:val="24"/>
          <w:szCs w:val="24"/>
        </w:rPr>
        <w:t>.</w:t>
      </w:r>
    </w:p>
    <w:p w14:paraId="18CAC4C9" w14:textId="77777777" w:rsidR="000425D5" w:rsidRPr="008077CE" w:rsidRDefault="000425D5" w:rsidP="00F76080">
      <w:pPr>
        <w:rPr>
          <w:sz w:val="24"/>
          <w:szCs w:val="24"/>
        </w:rPr>
      </w:pPr>
    </w:p>
    <w:sectPr w:rsidR="000425D5" w:rsidRPr="0080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CE"/>
    <w:rsid w:val="000425D5"/>
    <w:rsid w:val="00142E07"/>
    <w:rsid w:val="005145D9"/>
    <w:rsid w:val="008077CE"/>
    <w:rsid w:val="00B30219"/>
    <w:rsid w:val="00C44629"/>
    <w:rsid w:val="00D94AE1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2700"/>
  <w15:chartTrackingRefBased/>
  <w15:docId w15:val="{0EA80661-0CA7-4462-A877-BB54A08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72F98-0B3D-49A9-8F54-883E010A5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B0F1-1D9B-47C5-8246-8E3AF59E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6773a-2e3a-4877-81f0-2b018921400c"/>
    <ds:schemaRef ds:uri="1f691ddd-729e-46d5-8ed6-878e4260c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E0727-D241-4EC4-AE8F-11099C8554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Csaba</dc:creator>
  <cp:keywords/>
  <dc:description/>
  <cp:lastModifiedBy>Kovács Gábor</cp:lastModifiedBy>
  <cp:revision>6</cp:revision>
  <dcterms:created xsi:type="dcterms:W3CDTF">2020-09-29T18:24:00Z</dcterms:created>
  <dcterms:modified xsi:type="dcterms:W3CDTF">2020-09-30T10:41:00Z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